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931A47" w:rsidRPr="00FC30D7" w:rsidTr="00A56E82">
        <w:tc>
          <w:tcPr>
            <w:tcW w:w="5104" w:type="dxa"/>
          </w:tcPr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sz w:val="26"/>
                <w:szCs w:val="26"/>
              </w:rPr>
              <w:t>TRƯỜNG ĐH CÔNG NGHỆ THÔNG TIN</w:t>
            </w:r>
          </w:p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PHÒNG ĐÀO TẠO ĐẠI HỌC</w:t>
            </w:r>
          </w:p>
        </w:tc>
        <w:tc>
          <w:tcPr>
            <w:tcW w:w="5670" w:type="dxa"/>
          </w:tcPr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do –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phúc</w:t>
            </w:r>
            <w:proofErr w:type="spellEnd"/>
          </w:p>
        </w:tc>
      </w:tr>
      <w:tr w:rsidR="00931A47" w:rsidRPr="00FC30D7" w:rsidTr="00A56E82">
        <w:tc>
          <w:tcPr>
            <w:tcW w:w="5104" w:type="dxa"/>
          </w:tcPr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40640</wp:posOffset>
                      </wp:positionV>
                      <wp:extent cx="1295400" cy="0"/>
                      <wp:effectExtent l="8890" t="8255" r="1016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A36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5pt;margin-top:3.2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"/>
                  </w:pict>
                </mc:Fallback>
              </mc:AlternateContent>
            </w:r>
          </w:p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2F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="00BC7AAC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="008600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5332F">
              <w:rPr>
                <w:rFonts w:ascii="Times New Roman" w:hAnsi="Times New Roman"/>
                <w:sz w:val="26"/>
                <w:szCs w:val="26"/>
                <w:lang w:val="en-US"/>
              </w:rPr>
              <w:t>/TB-ĐTĐH</w:t>
            </w:r>
          </w:p>
          <w:p w:rsidR="00931A47" w:rsidRPr="00F5332F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931A47" w:rsidRPr="00F5332F" w:rsidRDefault="00931A47" w:rsidP="00A56E8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40640</wp:posOffset>
                      </wp:positionV>
                      <wp:extent cx="2038985" cy="0"/>
                      <wp:effectExtent l="8890" t="8255" r="952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F178" id="Straight Arrow Connector 1" o:spid="_x0000_s1026" type="#_x0000_t32" style="position:absolute;margin-left:56.8pt;margin-top:3.2pt;width:16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"/>
                  </w:pict>
                </mc:Fallback>
              </mc:AlternateContent>
            </w:r>
          </w:p>
          <w:p w:rsidR="00931A47" w:rsidRPr="00F5332F" w:rsidRDefault="00931A47" w:rsidP="00A56E8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931A47" w:rsidRPr="00F5332F" w:rsidRDefault="00931A47" w:rsidP="00A56E8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TP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.HCM,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ngày</w:t>
            </w:r>
            <w:proofErr w:type="spellEnd"/>
            <w:r w:rsidRPr="00F5332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C7AA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tháng</w:t>
            </w:r>
            <w:proofErr w:type="spellEnd"/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2017</w:t>
            </w:r>
          </w:p>
        </w:tc>
      </w:tr>
    </w:tbl>
    <w:p w:rsidR="00931A47" w:rsidRDefault="00931A47" w:rsidP="00931A47">
      <w:pPr>
        <w:pStyle w:val="Heading1"/>
        <w:spacing w:line="240" w:lineRule="auto"/>
        <w:jc w:val="center"/>
        <w:rPr>
          <w:szCs w:val="30"/>
          <w:lang w:val="en-US"/>
        </w:rPr>
      </w:pPr>
      <w:r w:rsidRPr="00FC30D7">
        <w:rPr>
          <w:szCs w:val="30"/>
        </w:rPr>
        <w:t>THÔNG BÁO</w:t>
      </w:r>
    </w:p>
    <w:p w:rsidR="00931A47" w:rsidRPr="0043101D" w:rsidRDefault="00931A47" w:rsidP="00931A47">
      <w:pPr>
        <w:pStyle w:val="Heading1"/>
        <w:spacing w:line="240" w:lineRule="auto"/>
        <w:jc w:val="center"/>
        <w:rPr>
          <w:sz w:val="28"/>
          <w:szCs w:val="28"/>
          <w:lang w:val="en-US"/>
        </w:rPr>
      </w:pPr>
      <w:r w:rsidRPr="0043101D">
        <w:rPr>
          <w:sz w:val="28"/>
          <w:szCs w:val="28"/>
          <w:lang w:val="en-US"/>
        </w:rPr>
        <w:t xml:space="preserve">V/v </w:t>
      </w:r>
      <w:proofErr w:type="spellStart"/>
      <w:r w:rsidRPr="0043101D">
        <w:rPr>
          <w:sz w:val="28"/>
          <w:szCs w:val="28"/>
          <w:lang w:val="en-US"/>
        </w:rPr>
        <w:t>tổ</w:t>
      </w:r>
      <w:proofErr w:type="spellEnd"/>
      <w:r w:rsidRPr="0043101D">
        <w:rPr>
          <w:sz w:val="28"/>
          <w:szCs w:val="28"/>
          <w:lang w:val="en-US"/>
        </w:rPr>
        <w:t xml:space="preserve"> </w:t>
      </w:r>
      <w:proofErr w:type="spellStart"/>
      <w:r w:rsidRPr="0043101D">
        <w:rPr>
          <w:sz w:val="28"/>
          <w:szCs w:val="28"/>
          <w:lang w:val="en-US"/>
        </w:rPr>
        <w:t>chức</w:t>
      </w:r>
      <w:proofErr w:type="spellEnd"/>
      <w:r w:rsidRPr="004310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cuối</w:t>
      </w:r>
      <w:proofErr w:type="spellEnd"/>
      <w:r w:rsidRPr="0043101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học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kỳ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năm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học</w:t>
      </w:r>
      <w:proofErr w:type="spellEnd"/>
      <w:r>
        <w:rPr>
          <w:sz w:val="28"/>
          <w:szCs w:val="28"/>
          <w:lang w:val="en-US"/>
        </w:rPr>
        <w:t xml:space="preserve"> 2017 – 2018</w:t>
      </w:r>
    </w:p>
    <w:p w:rsidR="00931A47" w:rsidRPr="0058683B" w:rsidRDefault="00931A47" w:rsidP="00931A47">
      <w:pPr>
        <w:spacing w:before="24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8683B">
        <w:rPr>
          <w:rFonts w:ascii="Times New Roman" w:hAnsi="Times New Roman"/>
          <w:sz w:val="28"/>
          <w:szCs w:val="28"/>
        </w:rPr>
        <w:t>Kính gửi: Các Khoa, Bộ môn</w:t>
      </w:r>
      <w:r w:rsidRPr="0058683B">
        <w:rPr>
          <w:rFonts w:ascii="Times New Roman" w:hAnsi="Times New Roman"/>
          <w:sz w:val="28"/>
          <w:szCs w:val="28"/>
          <w:lang w:val="en-US"/>
        </w:rPr>
        <w:t>.</w:t>
      </w:r>
    </w:p>
    <w:p w:rsidR="00931A47" w:rsidRPr="006A73F6" w:rsidRDefault="00931A47" w:rsidP="00393F6C">
      <w:pPr>
        <w:spacing w:after="12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73F6">
        <w:rPr>
          <w:rFonts w:ascii="Times New Roman" w:hAnsi="Times New Roman"/>
          <w:sz w:val="28"/>
          <w:szCs w:val="28"/>
        </w:rPr>
        <w:t>Để chuẩn bị tốt cho công tác phục</w:t>
      </w:r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vụ</w:t>
      </w:r>
      <w:proofErr w:type="spellEnd"/>
      <w:r w:rsidRPr="006A73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thi</w:t>
      </w:r>
      <w:proofErr w:type="spellEnd"/>
      <w:r w:rsidRPr="006A73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cuối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73F6">
        <w:rPr>
          <w:rFonts w:ascii="Times New Roman" w:hAnsi="Times New Roman"/>
          <w:sz w:val="28"/>
          <w:szCs w:val="28"/>
        </w:rPr>
        <w:t>kỳ</w:t>
      </w:r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học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kỳ</w:t>
      </w:r>
      <w:proofErr w:type="spellEnd"/>
      <w:r w:rsidRPr="006A73F6">
        <w:rPr>
          <w:rFonts w:ascii="Times New Roman" w:hAnsi="Times New Roman"/>
          <w:sz w:val="28"/>
          <w:szCs w:val="28"/>
        </w:rPr>
        <w:t xml:space="preserve"> </w:t>
      </w:r>
      <w:r w:rsidRPr="006A73F6">
        <w:rPr>
          <w:rFonts w:ascii="Times New Roman" w:hAnsi="Times New Roman"/>
          <w:sz w:val="28"/>
          <w:szCs w:val="28"/>
          <w:lang w:val="en-US"/>
        </w:rPr>
        <w:t>I</w:t>
      </w:r>
      <w:r w:rsidRPr="006A73F6">
        <w:rPr>
          <w:rFonts w:ascii="Times New Roman" w:hAnsi="Times New Roman"/>
          <w:sz w:val="28"/>
          <w:szCs w:val="28"/>
        </w:rPr>
        <w:t xml:space="preserve"> năm học 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6A73F6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6A73F6">
        <w:rPr>
          <w:rFonts w:ascii="Times New Roman" w:hAnsi="Times New Roman"/>
          <w:sz w:val="28"/>
          <w:szCs w:val="28"/>
        </w:rPr>
        <w:t xml:space="preserve">, Phòng Đào tạo Đại học (P.ĐTĐH) thông báo đến quý Khoa và Bộ môn kế hoạch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tổ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chức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73F6">
        <w:rPr>
          <w:rFonts w:ascii="Times New Roman" w:hAnsi="Times New Roman"/>
          <w:sz w:val="28"/>
          <w:szCs w:val="28"/>
        </w:rPr>
        <w:t>như sau:</w:t>
      </w:r>
    </w:p>
    <w:p w:rsidR="00931A47" w:rsidRPr="00802A8E" w:rsidRDefault="00931A47" w:rsidP="00802A8E">
      <w:pPr>
        <w:spacing w:after="12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>Giai</w:t>
      </w:r>
      <w:proofErr w:type="spellEnd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>đoạn</w:t>
      </w:r>
      <w:proofErr w:type="spellEnd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1:</w:t>
      </w:r>
      <w:r w:rsidRPr="00802A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 w:rsidR="00860078" w:rsidRPr="00802A8E">
        <w:rPr>
          <w:rFonts w:ascii="Times New Roman" w:hAnsi="Times New Roman"/>
          <w:sz w:val="28"/>
          <w:szCs w:val="28"/>
          <w:lang w:val="en-US"/>
        </w:rPr>
        <w:t xml:space="preserve"> 0</w:t>
      </w:r>
      <w:r w:rsidR="00855157">
        <w:rPr>
          <w:rFonts w:ascii="Times New Roman" w:hAnsi="Times New Roman"/>
          <w:sz w:val="28"/>
          <w:szCs w:val="28"/>
          <w:lang w:val="en-US"/>
        </w:rPr>
        <w:t>2</w:t>
      </w:r>
      <w:r w:rsidRPr="00802A8E">
        <w:rPr>
          <w:rFonts w:ascii="Times New Roman" w:hAnsi="Times New Roman"/>
          <w:sz w:val="28"/>
          <w:szCs w:val="28"/>
        </w:rPr>
        <w:t>/</w:t>
      </w:r>
      <w:r w:rsidRPr="00802A8E">
        <w:rPr>
          <w:rFonts w:ascii="Times New Roman" w:hAnsi="Times New Roman"/>
          <w:sz w:val="28"/>
          <w:szCs w:val="28"/>
          <w:lang w:val="en-US"/>
        </w:rPr>
        <w:t>01</w:t>
      </w:r>
      <w:r w:rsidRPr="00802A8E">
        <w:rPr>
          <w:rFonts w:ascii="Times New Roman" w:hAnsi="Times New Roman"/>
          <w:sz w:val="28"/>
          <w:szCs w:val="28"/>
        </w:rPr>
        <w:t>/201</w:t>
      </w:r>
      <w:r w:rsidRPr="00802A8E">
        <w:rPr>
          <w:rFonts w:ascii="Times New Roman" w:hAnsi="Times New Roman"/>
          <w:sz w:val="28"/>
          <w:szCs w:val="28"/>
          <w:lang w:val="en-US"/>
        </w:rPr>
        <w:t>8</w:t>
      </w:r>
      <w:r w:rsidRPr="00802A8E">
        <w:rPr>
          <w:rFonts w:ascii="Times New Roman" w:hAnsi="Times New Roman"/>
          <w:sz w:val="28"/>
          <w:szCs w:val="28"/>
        </w:rPr>
        <w:t xml:space="preserve"> đến </w:t>
      </w:r>
      <w:r w:rsidRPr="00802A8E">
        <w:rPr>
          <w:rFonts w:ascii="Times New Roman" w:hAnsi="Times New Roman"/>
          <w:sz w:val="28"/>
          <w:szCs w:val="28"/>
          <w:lang w:val="en-US"/>
        </w:rPr>
        <w:t>13</w:t>
      </w:r>
      <w:r w:rsidRPr="00802A8E">
        <w:rPr>
          <w:rFonts w:ascii="Times New Roman" w:hAnsi="Times New Roman"/>
          <w:sz w:val="28"/>
          <w:szCs w:val="28"/>
        </w:rPr>
        <w:t>/</w:t>
      </w:r>
      <w:r w:rsidRPr="00802A8E">
        <w:rPr>
          <w:rFonts w:ascii="Times New Roman" w:hAnsi="Times New Roman"/>
          <w:sz w:val="28"/>
          <w:szCs w:val="28"/>
          <w:lang w:val="en-US"/>
        </w:rPr>
        <w:t>01</w:t>
      </w:r>
      <w:r w:rsidRPr="00802A8E">
        <w:rPr>
          <w:rFonts w:ascii="Times New Roman" w:hAnsi="Times New Roman"/>
          <w:sz w:val="28"/>
          <w:szCs w:val="28"/>
        </w:rPr>
        <w:t>/201</w:t>
      </w:r>
      <w:r w:rsidRPr="00802A8E">
        <w:rPr>
          <w:rFonts w:ascii="Times New Roman" w:hAnsi="Times New Roman"/>
          <w:sz w:val="28"/>
          <w:szCs w:val="28"/>
          <w:lang w:val="en-US"/>
        </w:rPr>
        <w:t>8 t</w:t>
      </w:r>
      <w:r w:rsidRPr="00802A8E">
        <w:rPr>
          <w:rFonts w:ascii="Times New Roman" w:hAnsi="Times New Roman"/>
          <w:sz w:val="28"/>
          <w:szCs w:val="28"/>
        </w:rPr>
        <w:t xml:space="preserve">hời gian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thi</w:t>
      </w:r>
      <w:proofErr w:type="spellEnd"/>
      <w:r w:rsidRPr="00802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khóa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5157">
        <w:rPr>
          <w:rFonts w:ascii="Times New Roman" w:hAnsi="Times New Roman"/>
          <w:sz w:val="28"/>
          <w:szCs w:val="28"/>
          <w:lang w:val="en-US"/>
        </w:rPr>
        <w:t>năm</w:t>
      </w:r>
      <w:proofErr w:type="spellEnd"/>
      <w:r w:rsidR="0085515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0078" w:rsidRPr="00802A8E">
        <w:rPr>
          <w:rFonts w:ascii="Times New Roman" w:hAnsi="Times New Roman"/>
          <w:sz w:val="28"/>
          <w:szCs w:val="28"/>
          <w:lang w:val="en-US"/>
        </w:rPr>
        <w:t>2016</w:t>
      </w:r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trở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trước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>.</w:t>
      </w:r>
    </w:p>
    <w:p w:rsidR="00931A47" w:rsidRPr="00802A8E" w:rsidRDefault="00931A47" w:rsidP="00802A8E">
      <w:pPr>
        <w:spacing w:after="1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>Giai</w:t>
      </w:r>
      <w:proofErr w:type="spellEnd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>đoạn</w:t>
      </w:r>
      <w:proofErr w:type="spellEnd"/>
      <w:r w:rsidRPr="00802A8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2</w:t>
      </w:r>
      <w:r w:rsidRPr="00802A8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ngày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15/01/2018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đến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20/01/2018 t</w:t>
      </w:r>
      <w:r w:rsidRPr="00802A8E">
        <w:rPr>
          <w:rFonts w:ascii="Times New Roman" w:hAnsi="Times New Roman"/>
          <w:sz w:val="28"/>
          <w:szCs w:val="28"/>
        </w:rPr>
        <w:t xml:space="preserve">hời gian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thi</w:t>
      </w:r>
      <w:proofErr w:type="spellEnd"/>
      <w:r w:rsidRPr="00802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khóa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5157">
        <w:rPr>
          <w:rFonts w:ascii="Times New Roman" w:hAnsi="Times New Roman"/>
          <w:sz w:val="28"/>
          <w:szCs w:val="28"/>
          <w:lang w:val="en-US"/>
        </w:rPr>
        <w:t>năm</w:t>
      </w:r>
      <w:proofErr w:type="spellEnd"/>
      <w:r w:rsidR="0085515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0078" w:rsidRPr="00802A8E">
        <w:rPr>
          <w:rFonts w:ascii="Times New Roman" w:hAnsi="Times New Roman"/>
          <w:sz w:val="28"/>
          <w:szCs w:val="28"/>
          <w:lang w:val="en-US"/>
        </w:rPr>
        <w:t>2017</w:t>
      </w:r>
      <w:r w:rsidRPr="00802A8E">
        <w:rPr>
          <w:rFonts w:ascii="Times New Roman" w:hAnsi="Times New Roman"/>
          <w:sz w:val="28"/>
          <w:szCs w:val="28"/>
          <w:lang w:val="en-US"/>
        </w:rPr>
        <w:t>.</w:t>
      </w:r>
    </w:p>
    <w:p w:rsidR="00931A47" w:rsidRPr="00802A8E" w:rsidRDefault="00931A47" w:rsidP="00802A8E">
      <w:pPr>
        <w:spacing w:after="1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Giảng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5C13">
        <w:rPr>
          <w:rFonts w:ascii="Times New Roman" w:hAnsi="Times New Roman"/>
          <w:sz w:val="28"/>
          <w:szCs w:val="28"/>
          <w:lang w:val="en-US"/>
        </w:rPr>
        <w:t>nhập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bảng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điểm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60078" w:rsidRPr="00802A8E">
        <w:rPr>
          <w:rFonts w:ascii="Times New Roman" w:hAnsi="Times New Roman"/>
          <w:sz w:val="28"/>
          <w:szCs w:val="28"/>
          <w:lang w:val="en-US"/>
        </w:rPr>
        <w:t>c</w:t>
      </w:r>
      <w:r w:rsidRPr="00802A8E">
        <w:rPr>
          <w:rFonts w:ascii="Times New Roman" w:hAnsi="Times New Roman"/>
          <w:sz w:val="28"/>
          <w:szCs w:val="28"/>
          <w:lang w:val="en-US"/>
        </w:rPr>
        <w:t>uối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60078" w:rsidRPr="00802A8E">
        <w:rPr>
          <w:rFonts w:ascii="Times New Roman" w:hAnsi="Times New Roman"/>
          <w:sz w:val="28"/>
          <w:szCs w:val="28"/>
          <w:lang w:val="en-US"/>
        </w:rPr>
        <w:t>k</w:t>
      </w:r>
      <w:r w:rsidRPr="00802A8E">
        <w:rPr>
          <w:rFonts w:ascii="Times New Roman" w:hAnsi="Times New Roman"/>
          <w:sz w:val="28"/>
          <w:szCs w:val="28"/>
          <w:lang w:val="en-US"/>
        </w:rPr>
        <w:t>ỳ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5C13">
        <w:rPr>
          <w:rFonts w:ascii="Times New Roman" w:hAnsi="Times New Roman"/>
          <w:sz w:val="28"/>
          <w:szCs w:val="28"/>
          <w:lang w:val="en-US"/>
        </w:rPr>
        <w:t>vào</w:t>
      </w:r>
      <w:proofErr w:type="spellEnd"/>
      <w:r w:rsidR="00795C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5C13">
        <w:rPr>
          <w:rFonts w:ascii="Times New Roman" w:hAnsi="Times New Roman"/>
          <w:sz w:val="28"/>
          <w:szCs w:val="28"/>
          <w:lang w:val="en-US"/>
        </w:rPr>
        <w:t>hệ</w:t>
      </w:r>
      <w:proofErr w:type="spellEnd"/>
      <w:r w:rsidR="00795C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95C13">
        <w:rPr>
          <w:rFonts w:ascii="Times New Roman" w:hAnsi="Times New Roman"/>
          <w:sz w:val="28"/>
          <w:szCs w:val="28"/>
          <w:lang w:val="en-US"/>
        </w:rPr>
        <w:t>thống</w:t>
      </w:r>
      <w:proofErr w:type="spellEnd"/>
      <w:r w:rsidR="00795C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vòng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20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ngày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tính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2A8E">
        <w:rPr>
          <w:rFonts w:ascii="Times New Roman" w:hAnsi="Times New Roman"/>
          <w:sz w:val="28"/>
          <w:szCs w:val="28"/>
          <w:lang w:val="en-US"/>
        </w:rPr>
        <w:t>ngày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60078" w:rsidRPr="00802A8E">
        <w:rPr>
          <w:rFonts w:ascii="Times New Roman" w:hAnsi="Times New Roman"/>
          <w:sz w:val="28"/>
          <w:szCs w:val="28"/>
          <w:lang w:val="en-US"/>
        </w:rPr>
        <w:t>thi</w:t>
      </w:r>
      <w:proofErr w:type="spellEnd"/>
      <w:r w:rsidRPr="00802A8E">
        <w:rPr>
          <w:rFonts w:ascii="Times New Roman" w:hAnsi="Times New Roman"/>
          <w:sz w:val="28"/>
          <w:szCs w:val="28"/>
          <w:lang w:val="en-US"/>
        </w:rPr>
        <w:t>.</w:t>
      </w:r>
    </w:p>
    <w:p w:rsidR="00860078" w:rsidRDefault="00393F6C" w:rsidP="00393F6C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93F6C">
        <w:rPr>
          <w:rFonts w:ascii="Times New Roman" w:hAnsi="Times New Roman"/>
          <w:b/>
          <w:i/>
          <w:sz w:val="28"/>
          <w:szCs w:val="28"/>
          <w:lang w:val="en-US"/>
        </w:rPr>
        <w:t xml:space="preserve">Lưu </w:t>
      </w:r>
      <w:r w:rsidR="00860078" w:rsidRPr="00393F6C">
        <w:rPr>
          <w:rFonts w:ascii="Times New Roman" w:hAnsi="Times New Roman"/>
          <w:b/>
          <w:i/>
          <w:sz w:val="28"/>
          <w:szCs w:val="28"/>
          <w:lang w:val="en-US"/>
        </w:rPr>
        <w:t>ý</w:t>
      </w:r>
      <w:r w:rsidRPr="00393F6C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</w:p>
    <w:p w:rsidR="00393F6C" w:rsidRDefault="00860078" w:rsidP="00393F6C">
      <w:pPr>
        <w:ind w:left="36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- </w:t>
      </w:r>
      <w:proofErr w:type="gram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P.ĐTĐH</w:t>
      </w:r>
      <w:proofErr w:type="gram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sẽ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áp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dụng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việc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phân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công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cán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bộ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coi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thi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theo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biên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bản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sz w:val="28"/>
          <w:szCs w:val="28"/>
          <w:lang w:val="en-US"/>
        </w:rPr>
        <w:t>họp</w:t>
      </w:r>
      <w:proofErr w:type="spellEnd"/>
      <w:r w:rsidR="00393F6C" w:rsidRPr="00393F6C">
        <w:rPr>
          <w:rFonts w:ascii="Times New Roman" w:hAnsi="Times New Roman"/>
          <w:i/>
          <w:sz w:val="28"/>
          <w:szCs w:val="28"/>
        </w:rPr>
        <w:t xml:space="preserve"> rút </w:t>
      </w:r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kinh nghiệm tổ chức thi Giữa kỳ, Cuối kỳ</w:t>
      </w:r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ngày</w:t>
      </w:r>
      <w:proofErr w:type="spellEnd"/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0</w:t>
      </w:r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7/11/2017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;</w:t>
      </w:r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T</w:t>
      </w:r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rưởng</w:t>
      </w:r>
      <w:proofErr w:type="spellEnd"/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Khoa</w:t>
      </w:r>
      <w:proofErr w:type="spellEnd"/>
      <w:r w:rsidR="00393F6C" w:rsidRP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Bộ</w:t>
      </w:r>
      <w:proofErr w:type="spellEnd"/>
      <w:r w:rsid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m</w:t>
      </w:r>
      <w:r w:rsid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ôn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chịu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trách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nhiệm</w:t>
      </w:r>
      <w:proofErr w:type="spellEnd"/>
      <w:r w:rsidR="00011AE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1AE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về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1AE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việc</w:t>
      </w:r>
      <w:proofErr w:type="spellEnd"/>
      <w:r w:rsidR="00011AE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phân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công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cán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bộ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coi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thi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theo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quy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định</w:t>
      </w:r>
      <w:proofErr w:type="spellEnd"/>
      <w:r w:rsidR="00393F6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.</w:t>
      </w:r>
    </w:p>
    <w:p w:rsidR="00860078" w:rsidRPr="00860078" w:rsidRDefault="00860078" w:rsidP="00393F6C">
      <w:pPr>
        <w:ind w:left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Khoa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Bộ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môn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nhắc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nhở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cán</w:t>
      </w:r>
      <w:proofErr w:type="spellEnd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bộ</w:t>
      </w:r>
      <w:proofErr w:type="spellEnd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coi</w:t>
      </w:r>
      <w:proofErr w:type="spellEnd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thi</w:t>
      </w:r>
      <w:proofErr w:type="spellEnd"/>
      <w:r w:rsidRPr="0086007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thực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hiện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nghiêm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việc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kiểm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soát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thí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sinh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còn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nợ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học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phí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chỉ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cho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vào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phòng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thi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nếu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có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biên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lai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thu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học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phí</w:t>
      </w:r>
      <w:proofErr w:type="spellEnd"/>
      <w:r w:rsidR="00802A8E">
        <w:rPr>
          <w:rFonts w:ascii="Times New Roman" w:hAnsi="Times New Roman"/>
          <w:i/>
          <w:sz w:val="28"/>
          <w:szCs w:val="28"/>
          <w:lang w:val="en-US"/>
        </w:rPr>
        <w:t xml:space="preserve"> do</w:t>
      </w:r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="00802A8E">
        <w:rPr>
          <w:rFonts w:ascii="Times New Roman" w:hAnsi="Times New Roman"/>
          <w:i/>
          <w:sz w:val="28"/>
          <w:szCs w:val="28"/>
          <w:lang w:val="en-US"/>
        </w:rPr>
        <w:t>P.KHTC</w:t>
      </w:r>
      <w:proofErr w:type="gramEnd"/>
      <w:r w:rsidR="00802A8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02A8E">
        <w:rPr>
          <w:rFonts w:ascii="Times New Roman" w:hAnsi="Times New Roman"/>
          <w:i/>
          <w:sz w:val="28"/>
          <w:szCs w:val="28"/>
          <w:lang w:val="en-US"/>
        </w:rPr>
        <w:t>cấp</w:t>
      </w:r>
      <w:proofErr w:type="spellEnd"/>
      <w:r w:rsidR="00802A8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hoặc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giấy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cho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phép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vào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phòng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60078">
        <w:rPr>
          <w:rFonts w:ascii="Times New Roman" w:hAnsi="Times New Roman"/>
          <w:i/>
          <w:sz w:val="28"/>
          <w:szCs w:val="28"/>
          <w:lang w:val="en-US"/>
        </w:rPr>
        <w:t>thi</w:t>
      </w:r>
      <w:proofErr w:type="spellEnd"/>
      <w:r w:rsidR="00802A8E">
        <w:rPr>
          <w:rFonts w:ascii="Times New Roman" w:hAnsi="Times New Roman"/>
          <w:i/>
          <w:sz w:val="28"/>
          <w:szCs w:val="28"/>
          <w:lang w:val="en-US"/>
        </w:rPr>
        <w:t xml:space="preserve"> do P.ĐTĐH </w:t>
      </w:r>
      <w:proofErr w:type="spellStart"/>
      <w:r w:rsidR="00802A8E">
        <w:rPr>
          <w:rFonts w:ascii="Times New Roman" w:hAnsi="Times New Roman"/>
          <w:i/>
          <w:sz w:val="28"/>
          <w:szCs w:val="28"/>
          <w:lang w:val="en-US"/>
        </w:rPr>
        <w:t>cấp</w:t>
      </w:r>
      <w:proofErr w:type="spellEnd"/>
      <w:r w:rsidRPr="00860078">
        <w:rPr>
          <w:rFonts w:ascii="Times New Roman" w:hAnsi="Times New Roman"/>
          <w:i/>
          <w:sz w:val="28"/>
          <w:szCs w:val="28"/>
          <w:lang w:val="en-US"/>
        </w:rPr>
        <w:t>).</w:t>
      </w:r>
    </w:p>
    <w:p w:rsidR="00931A47" w:rsidRPr="001F07DA" w:rsidRDefault="00931A47" w:rsidP="001F07DA">
      <w:pPr>
        <w:spacing w:after="12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F07DA">
        <w:rPr>
          <w:rFonts w:ascii="Times New Roman" w:hAnsi="Times New Roman"/>
          <w:b/>
          <w:sz w:val="28"/>
          <w:szCs w:val="28"/>
          <w:u w:val="single"/>
        </w:rPr>
        <w:t>Kế hoạch chi tiết</w:t>
      </w:r>
      <w:r w:rsidRPr="001F07D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665"/>
        <w:gridCol w:w="7237"/>
      </w:tblGrid>
      <w:tr w:rsidR="00931A47" w:rsidRPr="006A73F6" w:rsidTr="00A56E82">
        <w:trPr>
          <w:trHeight w:val="458"/>
        </w:trPr>
        <w:tc>
          <w:tcPr>
            <w:tcW w:w="746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6A73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1665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6A73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Ngày </w:t>
            </w:r>
          </w:p>
        </w:tc>
        <w:tc>
          <w:tcPr>
            <w:tcW w:w="7237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6A73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>Công việc</w:t>
            </w:r>
          </w:p>
        </w:tc>
      </w:tr>
      <w:tr w:rsidR="00931A47" w:rsidRPr="006A73F6" w:rsidTr="00A56E82">
        <w:trPr>
          <w:trHeight w:val="285"/>
        </w:trPr>
        <w:tc>
          <w:tcPr>
            <w:tcW w:w="746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665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20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11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7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27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7237" w:type="dxa"/>
            <w:noWrap/>
          </w:tcPr>
          <w:p w:rsidR="00931A47" w:rsidRPr="006A73F6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P.ĐTĐH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VPCCTĐB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 xếp lịch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 w:rsidRPr="006A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cuối</w:t>
            </w:r>
            <w:proofErr w:type="spellEnd"/>
            <w:r w:rsidRPr="006A73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3F6">
              <w:rPr>
                <w:rFonts w:ascii="Times New Roman" w:hAnsi="Times New Roman"/>
                <w:sz w:val="28"/>
                <w:szCs w:val="28"/>
                <w:lang w:val="en-US"/>
              </w:rPr>
              <w:t>kỳ</w:t>
            </w:r>
            <w:proofErr w:type="spellEnd"/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, gửi về Khoa, Bộ môn nhận phản hồi thông tin.</w:t>
            </w:r>
          </w:p>
          <w:p w:rsidR="00931A47" w:rsidRPr="006A73F6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Khoa, Bộ môn phản hồi thông tin về lịch thi, bố trí cán bộ coi thi, v.v… </w:t>
            </w:r>
          </w:p>
        </w:tc>
      </w:tr>
      <w:tr w:rsidR="00931A47" w:rsidRPr="006A73F6" w:rsidTr="00A56E82">
        <w:trPr>
          <w:trHeight w:val="285"/>
        </w:trPr>
        <w:tc>
          <w:tcPr>
            <w:tcW w:w="746" w:type="dxa"/>
            <w:noWrap/>
          </w:tcPr>
          <w:p w:rsidR="00931A47" w:rsidRPr="006A73F6" w:rsidRDefault="00931A47" w:rsidP="00A56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</w:pP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lastRenderedPageBreak/>
              <w:t>2</w:t>
            </w:r>
          </w:p>
        </w:tc>
        <w:tc>
          <w:tcPr>
            <w:tcW w:w="1665" w:type="dxa"/>
            <w:noWrap/>
          </w:tcPr>
          <w:p w:rsidR="00931A47" w:rsidRPr="006A73F6" w:rsidRDefault="00931A47" w:rsidP="00A56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27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1/2017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04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2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7237" w:type="dxa"/>
            <w:noWrap/>
          </w:tcPr>
          <w:p w:rsidR="00011AE6" w:rsidRDefault="00011AE6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P. ĐTĐH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tham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mưu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BGH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quyết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cấm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thi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cuối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kỳ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.</w:t>
            </w:r>
          </w:p>
          <w:p w:rsidR="00931A47" w:rsidRPr="0058683B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P. ĐTĐH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VPCCTĐB</w:t>
            </w: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 điều chỉnh và công bố lịch thi cho sinh viên.</w:t>
            </w:r>
          </w:p>
          <w:p w:rsidR="00931A47" w:rsidRPr="0058683B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Khoa, Bộ môn phân công cán bộ coi thi.</w:t>
            </w:r>
          </w:p>
          <w:p w:rsidR="00931A47" w:rsidRPr="0058683B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Khoa, Bộ môn phân công nhân sự phụ trách nhân đề thi gửi thông tin về cho P.ĐTĐH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VPCCTĐB</w:t>
            </w: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</w:tr>
      <w:tr w:rsidR="00931A47" w:rsidRPr="006A73F6" w:rsidTr="00A56E82">
        <w:trPr>
          <w:trHeight w:val="285"/>
        </w:trPr>
        <w:tc>
          <w:tcPr>
            <w:tcW w:w="746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</w:pP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noWrap/>
          </w:tcPr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04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2/2017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-</w:t>
            </w:r>
          </w:p>
          <w:p w:rsidR="00931A47" w:rsidRPr="006A73F6" w:rsidRDefault="00931A47" w:rsidP="00A56E82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11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2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7237" w:type="dxa"/>
            <w:noWrap/>
          </w:tcPr>
          <w:p w:rsidR="00931A47" w:rsidRPr="0058683B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Khoa, Bộ môn liên hệ thư viện để nhân đề thi.</w:t>
            </w:r>
          </w:p>
          <w:p w:rsidR="00931A47" w:rsidRPr="0058683B" w:rsidRDefault="00931A47" w:rsidP="00A56E82">
            <w:pPr>
              <w:pStyle w:val="ListParagraph"/>
              <w:numPr>
                <w:ilvl w:val="0"/>
                <w:numId w:val="1"/>
              </w:numPr>
              <w:spacing w:after="120"/>
              <w:ind w:left="280" w:hanging="2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P.ĐTĐH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vi-V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VPCCTĐB</w:t>
            </w: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 chuẩn bị danh sách thi và các vật tư phục vụ thi (túi đề thi, </w:t>
            </w:r>
            <w:r w:rsidRPr="006A73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giấy thi, giấy nháp, phiếu trả lời TN</w:t>
            </w:r>
            <w:r w:rsidRPr="0058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).</w:t>
            </w:r>
          </w:p>
        </w:tc>
      </w:tr>
    </w:tbl>
    <w:p w:rsidR="00931A47" w:rsidRDefault="00931A47" w:rsidP="001F07DA">
      <w:pPr>
        <w:spacing w:before="240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Khoa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Bộ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môn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chịu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trách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nhiệm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chuẩn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bị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nhãn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túi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thi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mẫu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quy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đăng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lịch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nhân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trực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tiếp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nhân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thi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tại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Thư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viện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Thư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viện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hỗ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trợ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mặ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kỹ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thuật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>).</w:t>
      </w:r>
    </w:p>
    <w:p w:rsidR="00931A47" w:rsidRPr="006A73F6" w:rsidRDefault="00931A47" w:rsidP="001F07DA">
      <w:pPr>
        <w:spacing w:before="240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q</w:t>
      </w:r>
      <w:r w:rsidRPr="001F07DA">
        <w:rPr>
          <w:rFonts w:ascii="Times New Roman" w:hAnsi="Times New Roman"/>
          <w:sz w:val="28"/>
          <w:szCs w:val="28"/>
          <w:lang w:val="en-US"/>
        </w:rPr>
        <w:t>uý</w:t>
      </w:r>
      <w:proofErr w:type="spellEnd"/>
      <w:r w:rsidRPr="001F07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07DA">
        <w:rPr>
          <w:rFonts w:ascii="Times New Roman" w:hAnsi="Times New Roman"/>
          <w:sz w:val="28"/>
          <w:szCs w:val="28"/>
          <w:lang w:val="en-US"/>
        </w:rPr>
        <w:t>Khoa</w:t>
      </w:r>
      <w:proofErr w:type="spellEnd"/>
      <w:r w:rsidRPr="001F07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07DA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1F07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07DA">
        <w:rPr>
          <w:rFonts w:ascii="Times New Roman" w:hAnsi="Times New Roman"/>
          <w:sz w:val="28"/>
          <w:szCs w:val="28"/>
          <w:lang w:val="en-US"/>
        </w:rPr>
        <w:t>Bộ</w:t>
      </w:r>
      <w:proofErr w:type="spellEnd"/>
      <w:r w:rsidRPr="001F07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07DA">
        <w:rPr>
          <w:rFonts w:ascii="Times New Roman" w:hAnsi="Times New Roman"/>
          <w:sz w:val="28"/>
          <w:szCs w:val="28"/>
          <w:lang w:val="en-US"/>
        </w:rPr>
        <w:t>môn</w:t>
      </w:r>
      <w:proofErr w:type="spellEnd"/>
      <w:r w:rsidRPr="001F07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triển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khai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thực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đúng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kế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hoạch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trên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>.</w:t>
      </w:r>
    </w:p>
    <w:p w:rsidR="00931A47" w:rsidRPr="006A73F6" w:rsidRDefault="00931A47" w:rsidP="001F07DA">
      <w:pPr>
        <w:spacing w:before="240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Trân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3F6">
        <w:rPr>
          <w:rFonts w:ascii="Times New Roman" w:hAnsi="Times New Roman"/>
          <w:sz w:val="28"/>
          <w:szCs w:val="28"/>
          <w:lang w:val="en-US"/>
        </w:rPr>
        <w:t>trọng</w:t>
      </w:r>
      <w:proofErr w:type="spellEnd"/>
      <w:r w:rsidRPr="006A73F6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53"/>
        <w:gridCol w:w="5322"/>
      </w:tblGrid>
      <w:tr w:rsidR="00931A47" w:rsidRPr="006A73F6" w:rsidTr="00A56E82">
        <w:tc>
          <w:tcPr>
            <w:tcW w:w="4243" w:type="dxa"/>
            <w:shd w:val="clear" w:color="auto" w:fill="FFFFFF"/>
          </w:tcPr>
          <w:p w:rsidR="00931A47" w:rsidRPr="005121C8" w:rsidRDefault="00931A4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/>
                <w:bCs/>
                <w:i/>
                <w:lang w:eastAsia="vi-VN"/>
              </w:rPr>
            </w:pPr>
            <w:r w:rsidRPr="005121C8">
              <w:rPr>
                <w:b/>
                <w:bCs/>
                <w:i/>
                <w:lang w:val="vi-VN" w:eastAsia="vi-VN"/>
              </w:rPr>
              <w:t>Nơi nhận:</w:t>
            </w:r>
          </w:p>
        </w:tc>
        <w:tc>
          <w:tcPr>
            <w:tcW w:w="5448" w:type="dxa"/>
            <w:shd w:val="clear" w:color="auto" w:fill="FFFFFF"/>
          </w:tcPr>
          <w:p w:rsidR="00931A47" w:rsidRPr="00931A47" w:rsidRDefault="00931A47" w:rsidP="00A56E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1A47">
              <w:rPr>
                <w:rFonts w:ascii="Times New Roman" w:hAnsi="Times New Roman"/>
                <w:b/>
                <w:sz w:val="24"/>
                <w:szCs w:val="24"/>
              </w:rPr>
              <w:t>KT. TRƯỞNG PHÒNG ĐÀO TẠO ĐẠI HỌC</w:t>
            </w:r>
          </w:p>
        </w:tc>
      </w:tr>
      <w:tr w:rsidR="00931A47" w:rsidRPr="006A73F6" w:rsidTr="00A56E82">
        <w:trPr>
          <w:trHeight w:val="444"/>
        </w:trPr>
        <w:tc>
          <w:tcPr>
            <w:tcW w:w="4243" w:type="dxa"/>
            <w:shd w:val="clear" w:color="auto" w:fill="FFFFFF"/>
          </w:tcPr>
          <w:p w:rsidR="00931A47" w:rsidRDefault="00931A4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5121C8">
              <w:rPr>
                <w:bCs/>
                <w:lang w:val="vi-VN" w:eastAsia="vi-VN"/>
              </w:rPr>
              <w:t>- Như trên</w:t>
            </w:r>
            <w:r w:rsidRPr="005121C8">
              <w:rPr>
                <w:bCs/>
                <w:lang w:eastAsia="vi-VN"/>
              </w:rPr>
              <w:t>;</w:t>
            </w:r>
          </w:p>
          <w:p w:rsidR="00931A47" w:rsidRPr="005121C8" w:rsidRDefault="00802A8E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>
              <w:rPr>
                <w:bCs/>
                <w:lang w:eastAsia="vi-VN"/>
              </w:rPr>
              <w:t xml:space="preserve">- </w:t>
            </w:r>
            <w:proofErr w:type="spellStart"/>
            <w:r>
              <w:rPr>
                <w:bCs/>
                <w:lang w:eastAsia="vi-VN"/>
              </w:rPr>
              <w:t>Thư</w:t>
            </w:r>
            <w:proofErr w:type="spellEnd"/>
            <w:r>
              <w:rPr>
                <w:bCs/>
                <w:lang w:eastAsia="vi-VN"/>
              </w:rPr>
              <w:t xml:space="preserve"> </w:t>
            </w:r>
            <w:proofErr w:type="spellStart"/>
            <w:r>
              <w:rPr>
                <w:bCs/>
                <w:lang w:eastAsia="vi-VN"/>
              </w:rPr>
              <w:t>viện</w:t>
            </w:r>
            <w:proofErr w:type="spellEnd"/>
            <w:r>
              <w:rPr>
                <w:bCs/>
                <w:lang w:eastAsia="vi-VN"/>
              </w:rPr>
              <w:t xml:space="preserve">, </w:t>
            </w:r>
            <w:r w:rsidR="00931A47" w:rsidRPr="001B5DBE">
              <w:rPr>
                <w:bCs/>
                <w:lang w:eastAsia="vi-VN"/>
              </w:rPr>
              <w:t>VPCCTĐB</w:t>
            </w:r>
            <w:r>
              <w:rPr>
                <w:bCs/>
                <w:lang w:eastAsia="vi-VN"/>
              </w:rPr>
              <w:t xml:space="preserve"> (p/h)</w:t>
            </w:r>
            <w:r w:rsidR="00931A47">
              <w:rPr>
                <w:bCs/>
                <w:lang w:eastAsia="vi-VN"/>
              </w:rPr>
              <w:t>;</w:t>
            </w:r>
          </w:p>
          <w:p w:rsidR="00931A47" w:rsidRPr="005121C8" w:rsidRDefault="00931A4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5121C8">
              <w:rPr>
                <w:bCs/>
                <w:lang w:eastAsia="vi-VN"/>
              </w:rPr>
              <w:t xml:space="preserve">- Lưu </w:t>
            </w:r>
            <w:proofErr w:type="gramStart"/>
            <w:r w:rsidRPr="005121C8">
              <w:rPr>
                <w:bCs/>
                <w:lang w:eastAsia="vi-VN"/>
              </w:rPr>
              <w:t>P.ĐTĐH</w:t>
            </w:r>
            <w:proofErr w:type="gramEnd"/>
            <w:r w:rsidRPr="005121C8">
              <w:rPr>
                <w:bCs/>
                <w:lang w:eastAsia="vi-VN"/>
              </w:rPr>
              <w:t>.</w:t>
            </w:r>
            <w:r>
              <w:rPr>
                <w:bCs/>
                <w:lang w:eastAsia="vi-VN"/>
              </w:rPr>
              <w:t xml:space="preserve"> (</w:t>
            </w:r>
            <w:proofErr w:type="spellStart"/>
            <w:r>
              <w:rPr>
                <w:bCs/>
                <w:lang w:eastAsia="vi-VN"/>
              </w:rPr>
              <w:t>po</w:t>
            </w:r>
            <w:proofErr w:type="spellEnd"/>
            <w:r>
              <w:rPr>
                <w:bCs/>
                <w:lang w:eastAsia="vi-VN"/>
              </w:rPr>
              <w:t>)</w:t>
            </w:r>
          </w:p>
        </w:tc>
        <w:tc>
          <w:tcPr>
            <w:tcW w:w="5448" w:type="dxa"/>
            <w:shd w:val="clear" w:color="auto" w:fill="FFFFFF"/>
          </w:tcPr>
          <w:p w:rsidR="00931A47" w:rsidRPr="005121C8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1C8"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931A47" w:rsidRPr="005121C8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A47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A47" w:rsidRPr="00A73378" w:rsidRDefault="00B85345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  <w:p w:rsidR="00931A47" w:rsidRPr="005121C8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A47" w:rsidRPr="005121C8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1A47" w:rsidRPr="005121C8" w:rsidRDefault="00931A47" w:rsidP="00A5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Trần</w:t>
            </w:r>
            <w:proofErr w:type="spellEnd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Bá</w:t>
            </w:r>
            <w:proofErr w:type="spellEnd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Nhiệm</w:t>
            </w:r>
            <w:proofErr w:type="spellEnd"/>
          </w:p>
        </w:tc>
      </w:tr>
    </w:tbl>
    <w:p w:rsidR="00931A47" w:rsidRPr="006A73F6" w:rsidRDefault="00931A47" w:rsidP="00931A4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543DE" w:rsidRDefault="00C543DE"/>
    <w:sectPr w:rsidR="00C543DE" w:rsidSect="001B5DBE">
      <w:pgSz w:w="11906" w:h="16838" w:code="9"/>
      <w:pgMar w:top="851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5249"/>
    <w:multiLevelType w:val="hybridMultilevel"/>
    <w:tmpl w:val="D68E95EA"/>
    <w:lvl w:ilvl="0" w:tplc="FB0CA6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2B2C"/>
    <w:multiLevelType w:val="hybridMultilevel"/>
    <w:tmpl w:val="ABF431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47"/>
    <w:rsid w:val="00011AE6"/>
    <w:rsid w:val="001F07DA"/>
    <w:rsid w:val="002476C0"/>
    <w:rsid w:val="00393F6C"/>
    <w:rsid w:val="00795C13"/>
    <w:rsid w:val="00802A8E"/>
    <w:rsid w:val="00855157"/>
    <w:rsid w:val="00860078"/>
    <w:rsid w:val="008663CB"/>
    <w:rsid w:val="00931A47"/>
    <w:rsid w:val="00B85345"/>
    <w:rsid w:val="00BC7AAC"/>
    <w:rsid w:val="00C543DE"/>
    <w:rsid w:val="00D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6D50"/>
  <w15:chartTrackingRefBased/>
  <w15:docId w15:val="{A9D04609-BDCE-4085-9AC1-066A9D86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47"/>
    <w:pPr>
      <w:spacing w:after="200" w:line="276" w:lineRule="auto"/>
    </w:pPr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A47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A47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931A47"/>
    <w:pPr>
      <w:ind w:left="720"/>
      <w:contextualSpacing/>
    </w:pPr>
  </w:style>
  <w:style w:type="paragraph" w:styleId="BodyText">
    <w:name w:val="Body Text"/>
    <w:basedOn w:val="Normal"/>
    <w:link w:val="BodyTextChar"/>
    <w:rsid w:val="00931A4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931A4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Lưu Đức Phong</dc:creator>
  <cp:keywords/>
  <dc:description/>
  <cp:lastModifiedBy>Lưu Đức Phong</cp:lastModifiedBy>
  <cp:revision>11</cp:revision>
  <dcterms:created xsi:type="dcterms:W3CDTF">2017-11-14T02:57:00Z</dcterms:created>
  <dcterms:modified xsi:type="dcterms:W3CDTF">2017-11-15T02:24:00Z</dcterms:modified>
</cp:coreProperties>
</file>